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7" w:rsidRPr="0013564B" w:rsidRDefault="00E84817" w:rsidP="00E84817">
      <w:pPr>
        <w:spacing w:after="279"/>
        <w:textAlignment w:val="baseline"/>
        <w:outlineLvl w:val="0"/>
        <w:rPr>
          <w:rFonts w:eastAsia="Times New Roman" w:cs="Arial"/>
          <w:b/>
          <w:bCs/>
          <w:kern w:val="36"/>
          <w:szCs w:val="24"/>
          <w:lang w:val="en-US"/>
        </w:rPr>
      </w:pPr>
      <w:r w:rsidRPr="0013564B">
        <w:rPr>
          <w:rFonts w:eastAsia="Times New Roman" w:cs="Arial"/>
          <w:b/>
          <w:bCs/>
          <w:kern w:val="36"/>
          <w:szCs w:val="24"/>
          <w:lang w:val="en-US"/>
        </w:rPr>
        <w:t>CV – In English</w:t>
      </w:r>
    </w:p>
    <w:p w:rsidR="00E84817" w:rsidRPr="0013564B" w:rsidRDefault="00E84817" w:rsidP="00E84817">
      <w:pPr>
        <w:textAlignment w:val="baseline"/>
        <w:rPr>
          <w:rFonts w:eastAsia="Times New Roman" w:cs="Arial"/>
          <w:szCs w:val="24"/>
          <w:lang w:val="en-US"/>
        </w:rPr>
      </w:pPr>
      <w:proofErr w:type="spellStart"/>
      <w:r w:rsidRPr="0013564B">
        <w:rPr>
          <w:rFonts w:eastAsia="Times New Roman" w:cs="Arial"/>
          <w:b/>
          <w:bCs/>
          <w:szCs w:val="24"/>
          <w:lang w:val="en-US"/>
        </w:rPr>
        <w:t>Radka</w:t>
      </w:r>
      <w:proofErr w:type="spellEnd"/>
      <w:r w:rsidRPr="0013564B">
        <w:rPr>
          <w:rFonts w:eastAsia="Times New Roman" w:cs="Arial"/>
          <w:b/>
          <w:bCs/>
          <w:szCs w:val="24"/>
          <w:lang w:val="en-US"/>
        </w:rPr>
        <w:t xml:space="preserve"> </w:t>
      </w:r>
      <w:proofErr w:type="spellStart"/>
      <w:r w:rsidRPr="0013564B">
        <w:rPr>
          <w:rFonts w:eastAsia="Times New Roman" w:cs="Arial"/>
          <w:b/>
          <w:bCs/>
          <w:szCs w:val="24"/>
          <w:lang w:val="en-US"/>
        </w:rPr>
        <w:t>Johnová</w:t>
      </w:r>
      <w:proofErr w:type="spellEnd"/>
      <w:r w:rsidRPr="0013564B">
        <w:rPr>
          <w:rFonts w:eastAsia="Times New Roman" w:cs="Arial"/>
          <w:b/>
          <w:bCs/>
          <w:szCs w:val="24"/>
          <w:lang w:val="en-US"/>
        </w:rPr>
        <w:t>, PhD.</w:t>
      </w:r>
      <w:r w:rsidRPr="0013564B"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br/>
      </w:r>
      <w:r w:rsidRPr="0013564B">
        <w:rPr>
          <w:rFonts w:eastAsia="Times New Roman" w:cs="Arial"/>
          <w:b/>
          <w:bCs/>
          <w:szCs w:val="24"/>
          <w:lang w:val="en-US"/>
        </w:rPr>
        <w:t>Born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>: 1958, in Prague, Czech Republic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br/>
      </w:r>
      <w:r w:rsidRPr="0013564B">
        <w:rPr>
          <w:rFonts w:eastAsia="Times New Roman" w:cs="Arial"/>
          <w:b/>
          <w:bCs/>
          <w:szCs w:val="24"/>
          <w:lang w:val="en-US"/>
        </w:rPr>
        <w:t>Education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: University of Economics, Prague, graduated </w:t>
      </w:r>
      <w:r w:rsidRPr="0013564B">
        <w:rPr>
          <w:rFonts w:eastAsia="Times New Roman" w:cs="Arial"/>
          <w:szCs w:val="24"/>
          <w:lang w:val="en-US"/>
        </w:rPr>
        <w:t>from the Faculty of Business</w:t>
      </w:r>
      <w:r w:rsidRPr="0013564B">
        <w:rPr>
          <w:rFonts w:eastAsia="Times New Roman" w:cs="Arial"/>
          <w:szCs w:val="24"/>
          <w:lang w:val="en-US"/>
        </w:rPr>
        <w:br/>
      </w:r>
      <w:r w:rsidRPr="0013564B">
        <w:rPr>
          <w:rFonts w:eastAsia="Times New Roman" w:cs="Arial"/>
          <w:b/>
          <w:bCs/>
          <w:szCs w:val="24"/>
          <w:lang w:val="en-US"/>
        </w:rPr>
        <w:t xml:space="preserve">Profession: 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Teacher in Marketing at the Czech Technical University in Prague (Masaryk Institute of Advanced Studies) </w:t>
      </w:r>
      <w:r w:rsidRPr="0013564B">
        <w:rPr>
          <w:rFonts w:eastAsia="Times New Roman" w:cs="Arial"/>
          <w:szCs w:val="24"/>
          <w:lang w:val="en-US"/>
        </w:rPr>
        <w:t xml:space="preserve">and at college </w:t>
      </w:r>
      <w:proofErr w:type="spellStart"/>
      <w:r w:rsidRPr="0013564B">
        <w:rPr>
          <w:rFonts w:eastAsia="Times New Roman" w:cs="Arial"/>
          <w:szCs w:val="24"/>
          <w:lang w:val="en-US"/>
        </w:rPr>
        <w:t>Art&amp;Design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Institute, Prague. </w:t>
      </w:r>
      <w:r w:rsidRPr="00EC4B85">
        <w:rPr>
          <w:rFonts w:eastAsia="Times New Roman" w:cs="Arial"/>
          <w:b/>
          <w:szCs w:val="24"/>
          <w:lang w:val="en-US"/>
        </w:rPr>
        <w:t>Specialization: Marketing of Cultural Heritage, Art Marketing</w:t>
      </w:r>
      <w:r w:rsidRPr="0013564B">
        <w:rPr>
          <w:rFonts w:eastAsia="Times New Roman" w:cs="Arial"/>
          <w:szCs w:val="24"/>
          <w:lang w:val="en-US"/>
        </w:rPr>
        <w:br/>
      </w:r>
      <w:r w:rsidRPr="0013564B">
        <w:rPr>
          <w:rFonts w:eastAsia="Times New Roman" w:cs="Arial"/>
          <w:b/>
          <w:bCs/>
          <w:szCs w:val="24"/>
          <w:lang w:val="en-US"/>
        </w:rPr>
        <w:t>Lectured</w:t>
      </w:r>
      <w:r>
        <w:rPr>
          <w:rFonts w:eastAsia="Times New Roman" w:cs="Arial"/>
          <w:szCs w:val="24"/>
          <w:bdr w:val="none" w:sz="0" w:space="0" w:color="auto" w:frame="1"/>
          <w:lang w:val="en-US"/>
        </w:rPr>
        <w:t xml:space="preserve"> 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Marketing of Cultural Heritage and Art Marketing for students of Institute of Technology, </w:t>
      </w:r>
      <w:proofErr w:type="spellStart"/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>Sligo</w:t>
      </w:r>
      <w:proofErr w:type="spellEnd"/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, Ireland; Charles </w:t>
      </w:r>
      <w:r w:rsidRPr="0013564B">
        <w:rPr>
          <w:rFonts w:eastAsia="Times New Roman" w:cs="Arial"/>
          <w:szCs w:val="24"/>
          <w:lang w:val="en-US"/>
        </w:rPr>
        <w:t>University, Prague (Faculty of Arts); University of Economics, Prague. Visiting lecturer at universities in Austria (</w:t>
      </w:r>
      <w:proofErr w:type="spellStart"/>
      <w:r w:rsidRPr="0013564B">
        <w:rPr>
          <w:rFonts w:eastAsia="Times New Roman" w:cs="Arial"/>
          <w:szCs w:val="24"/>
          <w:lang w:val="en-US"/>
        </w:rPr>
        <w:t>Fachhochschule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</w:t>
      </w:r>
      <w:proofErr w:type="spellStart"/>
      <w:r w:rsidRPr="0013564B">
        <w:rPr>
          <w:rFonts w:eastAsia="Times New Roman" w:cs="Arial"/>
          <w:szCs w:val="24"/>
          <w:lang w:val="en-US"/>
        </w:rPr>
        <w:t>für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</w:t>
      </w:r>
      <w:proofErr w:type="spellStart"/>
      <w:r w:rsidRPr="0013564B">
        <w:rPr>
          <w:rFonts w:eastAsia="Times New Roman" w:cs="Arial"/>
          <w:szCs w:val="24"/>
          <w:lang w:val="en-US"/>
        </w:rPr>
        <w:t>Informationsberufe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, </w:t>
      </w:r>
      <w:proofErr w:type="spellStart"/>
      <w:r w:rsidRPr="0013564B">
        <w:rPr>
          <w:rFonts w:eastAsia="Times New Roman" w:cs="Arial"/>
          <w:szCs w:val="24"/>
          <w:lang w:val="en-US"/>
        </w:rPr>
        <w:t>Eisenstadt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); Greece (T.E.I., Athens, </w:t>
      </w:r>
      <w:r w:rsidRPr="0013564B">
        <w:rPr>
          <w:rFonts w:cs="Arial"/>
          <w:szCs w:val="24"/>
          <w:shd w:val="clear" w:color="auto" w:fill="FFFFFF"/>
          <w:lang w:val="en-US"/>
        </w:rPr>
        <w:t>University of West Attica</w:t>
      </w:r>
      <w:r w:rsidRPr="0013564B">
        <w:rPr>
          <w:rFonts w:eastAsia="Times New Roman" w:cs="Arial"/>
          <w:szCs w:val="24"/>
          <w:lang w:val="en-US"/>
        </w:rPr>
        <w:t xml:space="preserve">); Denmark (UCN, </w:t>
      </w:r>
      <w:proofErr w:type="spellStart"/>
      <w:r w:rsidRPr="0013564B">
        <w:rPr>
          <w:rFonts w:eastAsia="Times New Roman" w:cs="Arial"/>
          <w:szCs w:val="24"/>
          <w:lang w:val="en-US"/>
        </w:rPr>
        <w:t>Hjorring</w:t>
      </w:r>
      <w:proofErr w:type="spellEnd"/>
      <w:r w:rsidRPr="0013564B">
        <w:rPr>
          <w:rFonts w:eastAsia="Times New Roman" w:cs="Arial"/>
          <w:szCs w:val="24"/>
          <w:lang w:val="en-US"/>
        </w:rPr>
        <w:t>); Iceland (</w:t>
      </w:r>
      <w:proofErr w:type="spellStart"/>
      <w:r w:rsidRPr="0013564B">
        <w:rPr>
          <w:rFonts w:eastAsia="Times New Roman" w:cs="Arial"/>
          <w:szCs w:val="24"/>
          <w:lang w:val="en-US"/>
        </w:rPr>
        <w:t>Bifrost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University, Reykjavik and </w:t>
      </w:r>
      <w:proofErr w:type="spellStart"/>
      <w:r w:rsidRPr="0013564B">
        <w:rPr>
          <w:rFonts w:eastAsia="Times New Roman" w:cs="Arial"/>
          <w:szCs w:val="24"/>
          <w:lang w:val="en-US"/>
        </w:rPr>
        <w:t>Bifrost</w:t>
      </w:r>
      <w:proofErr w:type="spellEnd"/>
      <w:r w:rsidRPr="0013564B">
        <w:rPr>
          <w:rFonts w:eastAsia="Times New Roman" w:cs="Arial"/>
          <w:szCs w:val="24"/>
          <w:lang w:val="en-US"/>
        </w:rPr>
        <w:t>); Turkey (</w:t>
      </w:r>
      <w:proofErr w:type="spellStart"/>
      <w:r w:rsidRPr="0013564B">
        <w:rPr>
          <w:rFonts w:eastAsia="Times New Roman" w:cs="Arial"/>
          <w:szCs w:val="24"/>
          <w:lang w:val="en-US"/>
        </w:rPr>
        <w:t>Cukurova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University, Adana); Polan</w:t>
      </w:r>
      <w:r>
        <w:rPr>
          <w:rFonts w:eastAsia="Times New Roman" w:cs="Arial"/>
          <w:szCs w:val="24"/>
          <w:lang w:val="en-US"/>
        </w:rPr>
        <w:t xml:space="preserve">d (MWSE – College of Economics, </w:t>
      </w:r>
      <w:r w:rsidRPr="0013564B">
        <w:rPr>
          <w:rFonts w:eastAsia="Times New Roman" w:cs="Arial"/>
          <w:szCs w:val="24"/>
          <w:lang w:val="en-US"/>
        </w:rPr>
        <w:t>Tarnow) and Lithuania (Vilnius Cooperative College).</w:t>
      </w:r>
      <w:r w:rsidRPr="0013564B">
        <w:rPr>
          <w:rFonts w:eastAsia="Times New Roman" w:cs="Arial"/>
          <w:szCs w:val="24"/>
          <w:lang w:val="en-US"/>
        </w:rPr>
        <w:br/>
      </w:r>
      <w:r w:rsidRPr="0013564B">
        <w:rPr>
          <w:rFonts w:eastAsia="Times New Roman" w:cs="Arial"/>
          <w:b/>
          <w:bCs/>
          <w:szCs w:val="24"/>
          <w:lang w:val="en-US"/>
        </w:rPr>
        <w:t>Previous experience in art marketing</w:t>
      </w:r>
      <w:r>
        <w:rPr>
          <w:rFonts w:eastAsia="Times New Roman" w:cs="Arial"/>
          <w:szCs w:val="24"/>
          <w:bdr w:val="none" w:sz="0" w:space="0" w:color="auto" w:frame="1"/>
          <w:lang w:val="en-US"/>
        </w:rPr>
        <w:t xml:space="preserve"> 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>(1989 – 1998):</w:t>
      </w:r>
      <w:r w:rsidRPr="0013564B">
        <w:rPr>
          <w:rFonts w:eastAsia="Times New Roman" w:cs="Arial"/>
          <w:szCs w:val="24"/>
          <w:lang w:val="en-US"/>
        </w:rPr>
        <w:t xml:space="preserve"> 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Art Centrum, Inc., art and advertising agency; sales and production </w:t>
      </w:r>
      <w:r w:rsidRPr="0013564B">
        <w:rPr>
          <w:rFonts w:eastAsia="Times New Roman" w:cs="Arial"/>
          <w:szCs w:val="24"/>
          <w:lang w:val="en-US"/>
        </w:rPr>
        <w:t xml:space="preserve">manager. Full service in publicity and promotion of foreign and domestic companies both in </w:t>
      </w:r>
      <w:proofErr w:type="spellStart"/>
      <w:r w:rsidRPr="0013564B">
        <w:rPr>
          <w:rFonts w:eastAsia="Times New Roman" w:cs="Arial"/>
          <w:szCs w:val="24"/>
          <w:lang w:val="en-US"/>
        </w:rPr>
        <w:t>Czechia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and abroad, export of Czech art, artists and transfer of copyrights, organization of art and commercial exhibitions; later as free-lancer, production manager and consultant in the same branch (audio and video programs, multimedia exhibitions, marketing, public relations, promotion campaigns).</w:t>
      </w:r>
    </w:p>
    <w:p w:rsidR="00E84817" w:rsidRPr="0013564B" w:rsidRDefault="00E84817" w:rsidP="00E84817">
      <w:pPr>
        <w:textAlignment w:val="baseline"/>
        <w:rPr>
          <w:rFonts w:eastAsia="Times New Roman" w:cs="Arial"/>
          <w:szCs w:val="24"/>
          <w:lang w:val="en-US"/>
        </w:rPr>
      </w:pPr>
      <w:r w:rsidRPr="0013564B"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t>References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 xml:space="preserve"> </w:t>
      </w:r>
      <w:r w:rsidRPr="0013564B">
        <w:rPr>
          <w:rFonts w:eastAsia="Times New Roman" w:cs="Arial"/>
          <w:szCs w:val="24"/>
          <w:lang w:val="en-US"/>
        </w:rPr>
        <w:t>(the most important art marketing projects, i.e. multimedia presentations, exhibitions, advertising campaigns:</w:t>
      </w:r>
      <w:r w:rsidRPr="0013564B">
        <w:rPr>
          <w:rFonts w:eastAsia="Times New Roman" w:cs="Arial"/>
          <w:szCs w:val="24"/>
          <w:lang w:val="en-US"/>
        </w:rPr>
        <w:br/>
        <w:t xml:space="preserve">Germany: </w:t>
      </w:r>
      <w:proofErr w:type="spellStart"/>
      <w:r w:rsidRPr="0013564B">
        <w:rPr>
          <w:rFonts w:eastAsia="Times New Roman" w:cs="Arial"/>
          <w:szCs w:val="24"/>
          <w:lang w:val="en-US"/>
        </w:rPr>
        <w:t>Deutsches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Museum, Munich; </w:t>
      </w:r>
      <w:proofErr w:type="spellStart"/>
      <w:r w:rsidRPr="0013564B">
        <w:rPr>
          <w:rFonts w:eastAsia="Times New Roman" w:cs="Arial"/>
          <w:szCs w:val="24"/>
          <w:lang w:val="en-US"/>
        </w:rPr>
        <w:t>Liebherr</w:t>
      </w:r>
      <w:proofErr w:type="spellEnd"/>
      <w:r w:rsidRPr="0013564B">
        <w:rPr>
          <w:rFonts w:eastAsia="Times New Roman" w:cs="Arial"/>
          <w:szCs w:val="24"/>
          <w:lang w:val="en-US"/>
        </w:rPr>
        <w:t>;</w:t>
      </w:r>
      <w:r w:rsidRPr="0013564B">
        <w:rPr>
          <w:rFonts w:eastAsia="Times New Roman" w:cs="Arial"/>
          <w:szCs w:val="24"/>
          <w:lang w:val="en-US"/>
        </w:rPr>
        <w:br/>
        <w:t xml:space="preserve">Switzerland: </w:t>
      </w:r>
      <w:proofErr w:type="spellStart"/>
      <w:r w:rsidRPr="0013564B">
        <w:rPr>
          <w:rFonts w:eastAsia="Times New Roman" w:cs="Arial"/>
          <w:szCs w:val="24"/>
          <w:lang w:val="en-US"/>
        </w:rPr>
        <w:t>Asea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Brown </w:t>
      </w:r>
      <w:proofErr w:type="spellStart"/>
      <w:r w:rsidRPr="0013564B">
        <w:rPr>
          <w:rFonts w:eastAsia="Times New Roman" w:cs="Arial"/>
          <w:szCs w:val="24"/>
          <w:lang w:val="en-US"/>
        </w:rPr>
        <w:t>Boveri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(ABB), Baden; </w:t>
      </w:r>
      <w:proofErr w:type="spellStart"/>
      <w:r w:rsidRPr="0013564B">
        <w:rPr>
          <w:rFonts w:eastAsia="Times New Roman" w:cs="Arial"/>
          <w:szCs w:val="24"/>
          <w:lang w:val="en-US"/>
        </w:rPr>
        <w:t>Technorama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, </w:t>
      </w:r>
      <w:proofErr w:type="spellStart"/>
      <w:r w:rsidRPr="0013564B">
        <w:rPr>
          <w:rFonts w:eastAsia="Times New Roman" w:cs="Arial"/>
          <w:szCs w:val="24"/>
          <w:lang w:val="en-US"/>
        </w:rPr>
        <w:t>Bellprat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Associates AG, (</w:t>
      </w:r>
      <w:proofErr w:type="spellStart"/>
      <w:r w:rsidRPr="0013564B">
        <w:rPr>
          <w:rFonts w:eastAsia="Times New Roman" w:cs="Arial"/>
          <w:szCs w:val="24"/>
          <w:lang w:val="en-US"/>
        </w:rPr>
        <w:t>Bellprat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</w:t>
      </w:r>
      <w:proofErr w:type="spellStart"/>
      <w:r w:rsidRPr="0013564B">
        <w:rPr>
          <w:rFonts w:eastAsia="Times New Roman" w:cs="Arial"/>
          <w:szCs w:val="24"/>
          <w:lang w:val="en-US"/>
        </w:rPr>
        <w:t>Architektur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 und </w:t>
      </w:r>
      <w:proofErr w:type="spellStart"/>
      <w:r w:rsidRPr="0013564B">
        <w:rPr>
          <w:rFonts w:eastAsia="Times New Roman" w:cs="Arial"/>
          <w:szCs w:val="24"/>
          <w:lang w:val="en-US"/>
        </w:rPr>
        <w:t>Auss</w:t>
      </w:r>
      <w:r w:rsidR="00EC4B85">
        <w:rPr>
          <w:rFonts w:eastAsia="Times New Roman" w:cs="Arial"/>
          <w:szCs w:val="24"/>
          <w:lang w:val="en-US"/>
        </w:rPr>
        <w:t>tellungen</w:t>
      </w:r>
      <w:proofErr w:type="spellEnd"/>
      <w:r w:rsidR="00EC4B85">
        <w:rPr>
          <w:rFonts w:eastAsia="Times New Roman" w:cs="Arial"/>
          <w:szCs w:val="24"/>
          <w:lang w:val="en-US"/>
        </w:rPr>
        <w:t xml:space="preserve">); </w:t>
      </w:r>
      <w:proofErr w:type="spellStart"/>
      <w:r w:rsidR="00EC4B85">
        <w:rPr>
          <w:rFonts w:eastAsia="Times New Roman" w:cs="Arial"/>
          <w:szCs w:val="24"/>
          <w:lang w:val="en-US"/>
        </w:rPr>
        <w:t>Keramik</w:t>
      </w:r>
      <w:proofErr w:type="spellEnd"/>
      <w:r w:rsidR="00EC4B85">
        <w:rPr>
          <w:rFonts w:eastAsia="Times New Roman" w:cs="Arial"/>
          <w:szCs w:val="24"/>
          <w:lang w:val="en-US"/>
        </w:rPr>
        <w:t xml:space="preserve"> </w:t>
      </w:r>
      <w:proofErr w:type="spellStart"/>
      <w:r w:rsidR="00EC4B85">
        <w:rPr>
          <w:rFonts w:eastAsia="Times New Roman" w:cs="Arial"/>
          <w:szCs w:val="24"/>
          <w:lang w:val="en-US"/>
        </w:rPr>
        <w:t>Laufen</w:t>
      </w:r>
      <w:proofErr w:type="spellEnd"/>
      <w:r w:rsidR="00EC4B85">
        <w:rPr>
          <w:rFonts w:eastAsia="Times New Roman" w:cs="Arial"/>
          <w:szCs w:val="24"/>
          <w:lang w:val="en-US"/>
        </w:rPr>
        <w:t xml:space="preserve">, </w:t>
      </w:r>
      <w:r w:rsidRPr="0013564B">
        <w:rPr>
          <w:rFonts w:eastAsia="Times New Roman" w:cs="Arial"/>
          <w:szCs w:val="24"/>
          <w:lang w:val="en-US"/>
        </w:rPr>
        <w:t>Winterthur.</w:t>
      </w:r>
      <w:r w:rsidRPr="0013564B">
        <w:rPr>
          <w:rFonts w:eastAsia="Times New Roman" w:cs="Arial"/>
          <w:szCs w:val="24"/>
          <w:lang w:val="en-US"/>
        </w:rPr>
        <w:br/>
        <w:t>EXPO ´92 Seville; Exposition for Crossroads Christian Communication Inc., Canada.</w:t>
      </w:r>
      <w:r w:rsidRPr="0013564B">
        <w:rPr>
          <w:rFonts w:eastAsia="Times New Roman" w:cs="Arial"/>
          <w:szCs w:val="24"/>
          <w:lang w:val="en-US"/>
        </w:rPr>
        <w:br/>
      </w:r>
      <w:proofErr w:type="spellStart"/>
      <w:r w:rsidRPr="0013564B">
        <w:rPr>
          <w:rFonts w:eastAsia="Times New Roman" w:cs="Arial"/>
          <w:szCs w:val="24"/>
          <w:lang w:val="en-US"/>
        </w:rPr>
        <w:t>Shivaki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, Hong Kong. </w:t>
      </w:r>
      <w:proofErr w:type="spellStart"/>
      <w:r w:rsidRPr="0013564B">
        <w:rPr>
          <w:rFonts w:eastAsia="Times New Roman" w:cs="Arial"/>
          <w:szCs w:val="24"/>
          <w:lang w:val="en-US"/>
        </w:rPr>
        <w:t>Galatius</w:t>
      </w:r>
      <w:proofErr w:type="spellEnd"/>
      <w:r w:rsidRPr="0013564B">
        <w:rPr>
          <w:rFonts w:eastAsia="Times New Roman" w:cs="Arial"/>
          <w:szCs w:val="24"/>
          <w:lang w:val="en-US"/>
        </w:rPr>
        <w:t xml:space="preserve">, </w:t>
      </w:r>
      <w:proofErr w:type="spellStart"/>
      <w:r w:rsidRPr="0013564B">
        <w:rPr>
          <w:rFonts w:eastAsia="Times New Roman" w:cs="Arial"/>
          <w:szCs w:val="24"/>
          <w:lang w:val="en-US"/>
        </w:rPr>
        <w:t>Soro</w:t>
      </w:r>
      <w:proofErr w:type="spellEnd"/>
      <w:r w:rsidRPr="0013564B">
        <w:rPr>
          <w:rFonts w:eastAsia="Times New Roman" w:cs="Arial"/>
          <w:szCs w:val="24"/>
          <w:lang w:val="en-US"/>
        </w:rPr>
        <w:t>, Denmark. Ministry of Culture, Tunisia. Ministry of Culture and Civic Forum, CZ</w:t>
      </w:r>
    </w:p>
    <w:p w:rsidR="00E84817" w:rsidRPr="0013564B" w:rsidRDefault="00E84817" w:rsidP="00E84817">
      <w:pPr>
        <w:textAlignment w:val="baseline"/>
        <w:rPr>
          <w:rFonts w:eastAsia="Times New Roman" w:cs="Arial"/>
          <w:szCs w:val="24"/>
          <w:lang w:val="en-US"/>
        </w:rPr>
      </w:pPr>
      <w:r w:rsidRPr="0013564B">
        <w:rPr>
          <w:rFonts w:eastAsia="Times New Roman" w:cs="Arial"/>
          <w:i/>
          <w:iCs/>
          <w:szCs w:val="24"/>
          <w:lang w:val="en-US"/>
        </w:rPr>
        <w:t xml:space="preserve">Member of </w:t>
      </w:r>
      <w:proofErr w:type="spellStart"/>
      <w:r w:rsidRPr="0013564B">
        <w:rPr>
          <w:rFonts w:eastAsia="Times New Roman" w:cs="Arial"/>
          <w:i/>
          <w:iCs/>
          <w:szCs w:val="24"/>
          <w:lang w:val="en-US"/>
        </w:rPr>
        <w:t>Programme</w:t>
      </w:r>
      <w:proofErr w:type="spellEnd"/>
      <w:r w:rsidRPr="0013564B">
        <w:rPr>
          <w:rFonts w:eastAsia="Times New Roman" w:cs="Arial"/>
          <w:i/>
          <w:iCs/>
          <w:szCs w:val="24"/>
          <w:lang w:val="en-US"/>
        </w:rPr>
        <w:t xml:space="preserve"> Council of the “</w:t>
      </w:r>
      <w:proofErr w:type="spellStart"/>
      <w:r w:rsidRPr="0013564B">
        <w:rPr>
          <w:rFonts w:eastAsia="Times New Roman" w:cs="Arial"/>
          <w:i/>
          <w:iCs/>
          <w:szCs w:val="24"/>
          <w:lang w:val="en-US"/>
        </w:rPr>
        <w:t>Małopolska</w:t>
      </w:r>
      <w:proofErr w:type="spellEnd"/>
      <w:r w:rsidRPr="0013564B">
        <w:rPr>
          <w:rFonts w:eastAsia="Times New Roman" w:cs="Arial"/>
          <w:i/>
          <w:iCs/>
          <w:szCs w:val="24"/>
          <w:lang w:val="en-US"/>
        </w:rPr>
        <w:t xml:space="preserve"> School of Economics in </w:t>
      </w:r>
      <w:proofErr w:type="spellStart"/>
      <w:r w:rsidRPr="0013564B">
        <w:rPr>
          <w:rFonts w:eastAsia="Times New Roman" w:cs="Arial"/>
          <w:i/>
          <w:iCs/>
          <w:szCs w:val="24"/>
          <w:lang w:val="en-US"/>
        </w:rPr>
        <w:t>Tarnów</w:t>
      </w:r>
      <w:proofErr w:type="spellEnd"/>
      <w:r w:rsidRPr="0013564B">
        <w:rPr>
          <w:rFonts w:eastAsia="Times New Roman" w:cs="Arial"/>
          <w:i/>
          <w:iCs/>
          <w:szCs w:val="24"/>
          <w:lang w:val="en-US"/>
        </w:rPr>
        <w:t xml:space="preserve"> Research Papers Collection“</w:t>
      </w:r>
      <w:r w:rsidRPr="0013564B">
        <w:rPr>
          <w:rFonts w:eastAsia="Times New Roman" w:cs="Arial"/>
          <w:i/>
          <w:iCs/>
          <w:szCs w:val="24"/>
          <w:bdr w:val="none" w:sz="0" w:space="0" w:color="auto" w:frame="1"/>
          <w:lang w:val="en-US"/>
        </w:rPr>
        <w:br/>
      </w:r>
      <w:r w:rsidRPr="0013564B">
        <w:rPr>
          <w:rFonts w:eastAsia="Times New Roman" w:cs="Arial"/>
          <w:i/>
          <w:iCs/>
          <w:szCs w:val="24"/>
          <w:lang w:val="en-US"/>
        </w:rPr>
        <w:t>Member of International Scientific Committee of the 2nd International Conference on Strategic Innovative Marketing, September 13-17, 2013, Prague, CZ</w:t>
      </w:r>
      <w:r w:rsidRPr="0013564B">
        <w:rPr>
          <w:rFonts w:eastAsia="Times New Roman" w:cs="Arial"/>
          <w:i/>
          <w:iCs/>
          <w:szCs w:val="24"/>
          <w:bdr w:val="none" w:sz="0" w:space="0" w:color="auto" w:frame="1"/>
          <w:lang w:val="en-US"/>
        </w:rPr>
        <w:br/>
      </w:r>
      <w:r w:rsidRPr="0013564B">
        <w:rPr>
          <w:rFonts w:eastAsia="Times New Roman" w:cs="Arial"/>
          <w:i/>
          <w:iCs/>
          <w:szCs w:val="24"/>
          <w:lang w:val="en-US"/>
        </w:rPr>
        <w:t xml:space="preserve">Member of </w:t>
      </w:r>
      <w:proofErr w:type="spellStart"/>
      <w:r w:rsidRPr="0013564B">
        <w:rPr>
          <w:rFonts w:eastAsia="Times New Roman" w:cs="Arial"/>
          <w:i/>
          <w:iCs/>
          <w:szCs w:val="24"/>
          <w:lang w:val="en-US"/>
        </w:rPr>
        <w:t>Programme</w:t>
      </w:r>
      <w:proofErr w:type="spellEnd"/>
      <w:r w:rsidRPr="0013564B">
        <w:rPr>
          <w:rFonts w:eastAsia="Times New Roman" w:cs="Arial"/>
          <w:i/>
          <w:iCs/>
          <w:szCs w:val="24"/>
          <w:lang w:val="en-US"/>
        </w:rPr>
        <w:t xml:space="preserve"> Council of the International Scientific Conference Innovations in Modern Organizations – Economic and Social Aspects, Tarnow, Poland, Sept. 26, 2014</w:t>
      </w:r>
    </w:p>
    <w:p w:rsidR="00E84817" w:rsidRPr="0013564B" w:rsidRDefault="00E84817" w:rsidP="00E84817">
      <w:pPr>
        <w:textAlignment w:val="baseline"/>
        <w:rPr>
          <w:rFonts w:eastAsia="Times New Roman" w:cs="Arial"/>
          <w:szCs w:val="24"/>
          <w:lang w:val="en-US"/>
        </w:rPr>
      </w:pPr>
      <w:r w:rsidRPr="0013564B"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t>Contact</w:t>
      </w:r>
      <w:r w:rsidRPr="0013564B">
        <w:rPr>
          <w:rFonts w:eastAsia="Times New Roman" w:cs="Arial"/>
          <w:szCs w:val="24"/>
          <w:bdr w:val="none" w:sz="0" w:space="0" w:color="auto" w:frame="1"/>
          <w:lang w:val="en-US"/>
        </w:rPr>
        <w:t>:</w:t>
      </w:r>
      <w:r>
        <w:rPr>
          <w:rFonts w:eastAsia="Times New Roman" w:cs="Arial"/>
          <w:szCs w:val="24"/>
          <w:bdr w:val="none" w:sz="0" w:space="0" w:color="auto" w:frame="1"/>
          <w:lang w:val="en-US"/>
        </w:rPr>
        <w:t xml:space="preserve"> </w:t>
      </w:r>
      <w:r w:rsidR="00EC4B85"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t>e</w:t>
      </w:r>
      <w:r w:rsidRPr="0013564B"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t>mail:</w:t>
      </w:r>
      <w:r>
        <w:rPr>
          <w:rFonts w:eastAsia="Times New Roman" w:cs="Arial"/>
          <w:b/>
          <w:bCs/>
          <w:szCs w:val="24"/>
          <w:bdr w:val="none" w:sz="0" w:space="0" w:color="auto" w:frame="1"/>
          <w:lang w:val="en-US"/>
        </w:rPr>
        <w:t xml:space="preserve"> </w:t>
      </w:r>
      <w:hyperlink r:id="rId4" w:history="1">
        <w:r w:rsidRPr="0013564B">
          <w:rPr>
            <w:rFonts w:eastAsia="Times New Roman" w:cs="Arial"/>
            <w:b/>
            <w:bCs/>
            <w:szCs w:val="24"/>
            <w:lang w:val="en-US"/>
          </w:rPr>
          <w:t>rsj@seznam.cz</w:t>
        </w:r>
      </w:hyperlink>
    </w:p>
    <w:p w:rsidR="00021042" w:rsidRDefault="00021042"/>
    <w:sectPr w:rsidR="00021042" w:rsidSect="00AC7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84817"/>
    <w:rsid w:val="00021042"/>
    <w:rsid w:val="00091E8A"/>
    <w:rsid w:val="003D3775"/>
    <w:rsid w:val="004F22DC"/>
    <w:rsid w:val="00537FA7"/>
    <w:rsid w:val="005510FC"/>
    <w:rsid w:val="006226C5"/>
    <w:rsid w:val="00785BDD"/>
    <w:rsid w:val="00932B92"/>
    <w:rsid w:val="009C1F83"/>
    <w:rsid w:val="00A3312F"/>
    <w:rsid w:val="00A53F0C"/>
    <w:rsid w:val="00AC0D14"/>
    <w:rsid w:val="00AC7993"/>
    <w:rsid w:val="00B05CF5"/>
    <w:rsid w:val="00B871BE"/>
    <w:rsid w:val="00BA46AA"/>
    <w:rsid w:val="00D60BD3"/>
    <w:rsid w:val="00E84817"/>
    <w:rsid w:val="00E92199"/>
    <w:rsid w:val="00EC4B85"/>
    <w:rsid w:val="00E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817"/>
    <w:pPr>
      <w:jc w:val="left"/>
    </w:pPr>
    <w:rPr>
      <w:rFonts w:ascii="Arial" w:hAnsi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7FA7"/>
    <w:pPr>
      <w:keepNext/>
      <w:outlineLvl w:val="0"/>
    </w:pPr>
    <w:rPr>
      <w:rFonts w:eastAsia="Times New Roman" w:cs="Arial"/>
      <w:b/>
      <w:bCs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7F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7FA7"/>
    <w:rPr>
      <w:rFonts w:ascii="Arial" w:eastAsia="Times New Roman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37FA7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37F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j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Johnova</dc:creator>
  <cp:lastModifiedBy>Radka Johnova</cp:lastModifiedBy>
  <cp:revision>2</cp:revision>
  <dcterms:created xsi:type="dcterms:W3CDTF">2018-12-28T16:25:00Z</dcterms:created>
  <dcterms:modified xsi:type="dcterms:W3CDTF">2018-12-28T16:25:00Z</dcterms:modified>
</cp:coreProperties>
</file>